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E0" w:rsidRPr="00B22E6B" w:rsidRDefault="00DA57E0" w:rsidP="00DA57E0">
      <w:pPr>
        <w:pBdr>
          <w:bottom w:val="single" w:sz="12" w:space="0" w:color="278BD3"/>
        </w:pBdr>
        <w:shd w:val="clear" w:color="auto" w:fill="278BD3"/>
        <w:spacing w:after="0" w:line="555" w:lineRule="atLeast"/>
        <w:ind w:right="30"/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</w:pPr>
      <w:r w:rsidRPr="00B22E6B">
        <w:rPr>
          <w:rFonts w:ascii="PF_Din_Text_Comp_Pro_Regular" w:eastAsia="Times New Roman" w:hAnsi="PF_Din_Text_Comp_Pro_Regular" w:cs="Arial"/>
          <w:b/>
          <w:sz w:val="30"/>
          <w:szCs w:val="30"/>
          <w:lang w:eastAsia="ru-RU"/>
        </w:rPr>
        <w:t xml:space="preserve">                                                                             </w:t>
      </w:r>
      <w:r w:rsidRPr="00B22E6B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t xml:space="preserve"> </w:t>
      </w:r>
      <w:hyperlink r:id="rId6" w:history="1">
        <w:r w:rsidRPr="00B22E6B">
          <w:rPr>
            <w:rFonts w:ascii="PF_Din_Text_Comp_Pro_Regular" w:eastAsia="Times New Roman" w:hAnsi="PF_Din_Text_Comp_Pro_Regular" w:cs="Arial"/>
            <w:b/>
            <w:sz w:val="30"/>
            <w:szCs w:val="30"/>
            <w:u w:val="single"/>
            <w:shd w:val="clear" w:color="auto" w:fill="278BD3"/>
            <w:lang w:eastAsia="ru-RU"/>
          </w:rPr>
          <w:t>Отчеты по управлению</w:t>
        </w:r>
      </w:hyperlink>
    </w:p>
    <w:p w:rsidR="00DA57E0" w:rsidRPr="00B22E6B" w:rsidRDefault="00DA57E0" w:rsidP="00DA57E0">
      <w:pPr>
        <w:spacing w:after="0" w:line="240" w:lineRule="atLeast"/>
        <w:rPr>
          <w:rStyle w:val="a3"/>
          <w:b w:val="0"/>
          <w:u w:val="single"/>
        </w:rPr>
      </w:pPr>
      <w:r>
        <w:rPr>
          <w:rFonts w:ascii="PF_Din_Text_Comp_Pro_Medium" w:hAnsi="PF_Din_Text_Comp_Pro_Medium"/>
          <w:caps/>
          <w:color w:val="000000"/>
          <w:shd w:val="clear" w:color="auto" w:fill="FFFFFF"/>
        </w:rPr>
        <w:t xml:space="preserve">                                                                                                           </w:t>
      </w:r>
      <w:r w:rsidRPr="00B22E6B">
        <w:rPr>
          <w:rFonts w:ascii="PF_Din_Text_Comp_Pro_Medium" w:hAnsi="PF_Din_Text_Comp_Pro_Medium"/>
          <w:b/>
          <w:caps/>
          <w:color w:val="000000"/>
          <w:shd w:val="clear" w:color="auto" w:fill="FFFFFF"/>
        </w:rPr>
        <w:t>ОБЩАЯ ИНФОРМАЦИЯ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8"/>
        <w:gridCol w:w="3932"/>
      </w:tblGrid>
      <w:tr w:rsidR="00DA57E0" w:rsidRPr="00B22E6B" w:rsidTr="00162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30"/>
                <w:szCs w:val="30"/>
                <w:lang w:eastAsia="ru-RU"/>
              </w:rPr>
            </w:pPr>
            <w:r w:rsidRPr="00B22E6B">
              <w:rPr>
                <w:rFonts w:ascii="PF_Din_Text_Comp_Pro_Regular" w:eastAsia="Times New Roman" w:hAnsi="PF_Din_Text_Comp_Pro_Regular" w:cs="Arial"/>
                <w:color w:val="000000"/>
                <w:sz w:val="30"/>
                <w:szCs w:val="30"/>
                <w:lang w:eastAsia="ru-RU"/>
              </w:rPr>
              <w:t>Текущая управляющая организация:</w:t>
            </w:r>
          </w:p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B22E6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B22E6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B22E6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B2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B2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DA57E0" w:rsidRPr="00B22E6B" w:rsidTr="0016282E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4"/>
              <w:gridCol w:w="2331"/>
            </w:tblGrid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Авансовые платежи потребителей (на начало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Переходящие остатки денежных средств (на начало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потребителей (на начало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A57E0" w:rsidRPr="00B22E6B" w:rsidTr="0016282E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1537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29"/>
                    <w:gridCol w:w="1346"/>
                  </w:tblGrid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Начислено за услуги (работы) по содержанию и текущему ремонту, в том числе: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6 494.00</w:t>
                        </w:r>
                      </w:p>
                    </w:tc>
                  </w:tr>
                </w:tbl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vanish/>
                      <w:color w:val="7A7A7A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67"/>
                    <w:gridCol w:w="3608"/>
                  </w:tblGrid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за содержание дома,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4 543.00</w:t>
                        </w: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за текущий ремонт,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за услуги управления,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1 951.00</w:t>
                        </w:r>
                      </w:p>
                    </w:tc>
                  </w:tr>
                </w:tbl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57E0" w:rsidRPr="00B22E6B" w:rsidTr="0016282E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1537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87"/>
                    <w:gridCol w:w="2388"/>
                  </w:tblGrid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Получено денежных средств, в том числе: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1 997.00</w:t>
                        </w:r>
                      </w:p>
                    </w:tc>
                  </w:tr>
                </w:tbl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vanish/>
                      <w:color w:val="7A7A7A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08"/>
                    <w:gridCol w:w="1667"/>
                  </w:tblGrid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денежных средств от собственников/нанимателей помещений,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1 997.00</w:t>
                        </w: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целевых взносов от собственников/нанимателей помещений,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субсидий,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денежных средств от использования общего имущества,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прочие поступления,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A57E0" w:rsidRPr="00B22E6B" w:rsidTr="0016282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A57E0" w:rsidRPr="00B22E6B" w:rsidRDefault="00DA57E0" w:rsidP="0016282E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B22E6B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</w:tbl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Всего денежных средств с учетом остатков,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1 997.00</w:t>
                  </w: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Авансовые платежи потребителей (на конец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Переходящие остатки денежных средств (на конец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потребителей (на конец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A57E0" w:rsidRPr="00B22E6B" w:rsidRDefault="00DA57E0" w:rsidP="0016282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4 497.00</w:t>
                  </w:r>
                </w:p>
              </w:tc>
            </w:tr>
          </w:tbl>
          <w:p w:rsidR="00DA57E0" w:rsidRPr="00B22E6B" w:rsidRDefault="00DA57E0" w:rsidP="0016282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57E0" w:rsidRDefault="00DA57E0" w:rsidP="00DA57E0">
      <w:pPr>
        <w:spacing w:after="0" w:line="240" w:lineRule="atLeast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>
        <w:rPr>
          <w:rFonts w:ascii="PF_Din_Text_Comp_Pro_Medium" w:hAnsi="PF_Din_Text_Comp_Pro_Medium"/>
          <w:caps/>
          <w:color w:val="000000"/>
          <w:shd w:val="clear" w:color="auto" w:fill="FFFFFF"/>
        </w:rPr>
        <w:lastRenderedPageBreak/>
        <w:t xml:space="preserve">                                                                                                       </w:t>
      </w:r>
      <w:r w:rsidRPr="00B22E6B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ВЫПОЛНЕННЫЕ РАБОТЫ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  <w:gridCol w:w="1490"/>
        <w:gridCol w:w="1381"/>
        <w:gridCol w:w="1629"/>
      </w:tblGrid>
      <w:tr w:rsidR="00DA57E0" w:rsidRPr="00B22E6B" w:rsidTr="0016282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30"/>
                <w:szCs w:val="30"/>
                <w:lang w:eastAsia="ru-RU"/>
              </w:rPr>
            </w:pPr>
            <w:r w:rsidRPr="00B22E6B">
              <w:rPr>
                <w:rFonts w:ascii="PF_Din_Text_Comp_Pro_Regular" w:eastAsia="Times New Roman" w:hAnsi="PF_Din_Text_Comp_Pro_Regular" w:cs="Arial"/>
                <w:color w:val="000000"/>
                <w:sz w:val="30"/>
                <w:szCs w:val="30"/>
                <w:lang w:eastAsia="ru-RU"/>
              </w:rPr>
              <w:t>Текущая управляющая организация:</w:t>
            </w:r>
          </w:p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B22E6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B22E6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B22E6B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B2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B2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DA57E0" w:rsidRPr="00B22E6B" w:rsidTr="0016282E">
        <w:tc>
          <w:tcPr>
            <w:tcW w:w="10983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Годовая фактическая стоимость работ/услуг (руб.)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Количество работ (услуг) в детальном перечне</w:t>
            </w:r>
          </w:p>
        </w:tc>
        <w:tc>
          <w:tcPr>
            <w:tcW w:w="1719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1 519.15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A57E0" w:rsidRPr="00B22E6B" w:rsidTr="0016282E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9"/>
              <w:gridCol w:w="1622"/>
              <w:gridCol w:w="1167"/>
              <w:gridCol w:w="1192"/>
            </w:tblGrid>
            <w:tr w:rsidR="00DA57E0" w:rsidRPr="00B22E6B" w:rsidTr="0016282E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</w:t>
                  </w:r>
                  <w:proofErr w:type="gramStart"/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аварийно-диспетчерская служба)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1.33</w:t>
                  </w: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Уборка придомовой территории и мест общего пользования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</w:tbl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1 951.80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A57E0" w:rsidRPr="00B22E6B" w:rsidTr="0016282E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2996"/>
              <w:gridCol w:w="1958"/>
              <w:gridCol w:w="3688"/>
            </w:tblGrid>
            <w:tr w:rsidR="00DA57E0" w:rsidRPr="00B22E6B" w:rsidTr="0016282E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(услуги) по управлению многоквартирным домом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3.00</w:t>
                  </w:r>
                </w:p>
              </w:tc>
            </w:tr>
          </w:tbl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3 360.00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A57E0" w:rsidRPr="00B22E6B" w:rsidTr="0016282E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DA57E0" w:rsidRPr="00B22E6B" w:rsidTr="0016282E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Вывоз твердых бытовых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руб./чел. в мес.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60.00</w:t>
                  </w:r>
                </w:p>
              </w:tc>
            </w:tr>
          </w:tbl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Вывоз жидких бытовых отходов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2 384.04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A57E0" w:rsidRPr="00B22E6B" w:rsidTr="0016282E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DA57E0" w:rsidRPr="00B22E6B" w:rsidTr="0016282E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Вывоз жидких бытовых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118.42</w:t>
                  </w:r>
                </w:p>
              </w:tc>
            </w:tr>
          </w:tbl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650.60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A57E0" w:rsidRPr="00B22E6B" w:rsidTr="0016282E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DA57E0" w:rsidRPr="00B22E6B" w:rsidTr="0016282E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Услуги КРЦ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</w:tbl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A57E0" w:rsidRPr="00B22E6B" w:rsidTr="0016282E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9"/>
              <w:gridCol w:w="2194"/>
              <w:gridCol w:w="1496"/>
              <w:gridCol w:w="2231"/>
            </w:tblGrid>
            <w:tr w:rsidR="00DA57E0" w:rsidRPr="00B22E6B" w:rsidTr="0016282E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по содержанию и ремонту конструктивных элементов (несущих конструкций и ненесущих конструкций)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A57E0" w:rsidRPr="00B22E6B" w:rsidRDefault="00DA57E0" w:rsidP="0016282E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B22E6B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A57E0" w:rsidRPr="00B22E6B" w:rsidTr="0016282E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0"/>
              <w:gridCol w:w="2996"/>
              <w:gridCol w:w="1958"/>
              <w:gridCol w:w="3688"/>
            </w:tblGrid>
            <w:tr w:rsidR="00DA57E0" w:rsidRPr="00B22E6B" w:rsidTr="0016282E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DA57E0" w:rsidRPr="00B22E6B" w:rsidTr="001628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Осмотры плановые системы электроснабжения МКД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A57E0" w:rsidRPr="00B22E6B" w:rsidRDefault="00DA57E0" w:rsidP="00162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B22E6B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</w:tbl>
          <w:p w:rsidR="00DA57E0" w:rsidRPr="00B22E6B" w:rsidRDefault="00DA57E0" w:rsidP="0016282E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57E0" w:rsidRDefault="00DA57E0" w:rsidP="00DA57E0">
      <w:pPr>
        <w:spacing w:after="0" w:line="240" w:lineRule="atLeast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>
        <w:rPr>
          <w:rFonts w:ascii="PF_Din_Text_Comp_Pro_Medium" w:hAnsi="PF_Din_Text_Comp_Pro_Medium"/>
          <w:caps/>
          <w:color w:val="000000"/>
          <w:shd w:val="clear" w:color="auto" w:fill="FFFFFF"/>
        </w:rPr>
        <w:t xml:space="preserve">                      </w:t>
      </w:r>
      <w:r>
        <w:rPr>
          <w:rFonts w:ascii="PF_Din_Text_Comp_Pro_Medium" w:hAnsi="PF_Din_Text_Comp_Pro_Medium"/>
          <w:caps/>
          <w:color w:val="000000"/>
          <w:shd w:val="clear" w:color="auto" w:fill="FFFFFF"/>
        </w:rPr>
        <w:tab/>
      </w:r>
      <w:r>
        <w:rPr>
          <w:rFonts w:ascii="PF_Din_Text_Comp_Pro_Medium" w:hAnsi="PF_Din_Text_Comp_Pro_Medium"/>
          <w:caps/>
          <w:color w:val="000000"/>
          <w:shd w:val="clear" w:color="auto" w:fill="FFFFFF"/>
        </w:rPr>
        <w:tab/>
      </w:r>
      <w:r>
        <w:rPr>
          <w:rFonts w:ascii="PF_Din_Text_Comp_Pro_Medium" w:hAnsi="PF_Din_Text_Comp_Pro_Medium"/>
          <w:caps/>
          <w:color w:val="000000"/>
          <w:shd w:val="clear" w:color="auto" w:fill="FFFFFF"/>
        </w:rPr>
        <w:tab/>
      </w:r>
      <w:r>
        <w:rPr>
          <w:rFonts w:ascii="PF_Din_Text_Comp_Pro_Medium" w:hAnsi="PF_Din_Text_Comp_Pro_Medium"/>
          <w:caps/>
          <w:color w:val="000000"/>
          <w:shd w:val="clear" w:color="auto" w:fill="FFFFFF"/>
        </w:rPr>
        <w:tab/>
      </w:r>
      <w:r>
        <w:rPr>
          <w:rFonts w:ascii="PF_Din_Text_Comp_Pro_Medium" w:hAnsi="PF_Din_Text_Comp_Pro_Medium"/>
          <w:caps/>
          <w:color w:val="000000"/>
          <w:shd w:val="clear" w:color="auto" w:fill="FFFFFF"/>
        </w:rPr>
        <w:tab/>
      </w:r>
      <w:r>
        <w:rPr>
          <w:rFonts w:ascii="PF_Din_Text_Comp_Pro_Medium" w:hAnsi="PF_Din_Text_Comp_Pro_Medium"/>
          <w:caps/>
          <w:color w:val="000000"/>
          <w:shd w:val="clear" w:color="auto" w:fill="FFFFFF"/>
        </w:rPr>
        <w:tab/>
        <w:t xml:space="preserve">               </w:t>
      </w:r>
      <w:r w:rsidRPr="00B22E6B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ПРЕТЕНЗИИ ПО КАЧЕСТВУ РАБОТ</w:t>
      </w:r>
    </w:p>
    <w:p w:rsidR="00DA57E0" w:rsidRPr="00B22E6B" w:rsidRDefault="00DA57E0" w:rsidP="00DA57E0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30"/>
          <w:szCs w:val="30"/>
          <w:lang w:eastAsia="ru-RU"/>
        </w:rPr>
      </w:pPr>
      <w:r w:rsidRPr="00B22E6B">
        <w:rPr>
          <w:rFonts w:ascii="PF_Din_Text_Comp_Pro_Regular" w:eastAsia="Times New Roman" w:hAnsi="PF_Din_Text_Comp_Pro_Regular" w:cs="Arial"/>
          <w:color w:val="717171"/>
          <w:sz w:val="30"/>
          <w:szCs w:val="30"/>
          <w:lang w:eastAsia="ru-RU"/>
        </w:rPr>
        <w:t>Текущая управляющая организация:</w:t>
      </w:r>
    </w:p>
    <w:p w:rsidR="00DA57E0" w:rsidRPr="00B22E6B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9" w:history="1">
        <w:r w:rsidRPr="00B22E6B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B22E6B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B22E6B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DA57E0" w:rsidRPr="00B22E6B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DA57E0" w:rsidRPr="00B22E6B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DA57E0" w:rsidRPr="00B22E6B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lang w:eastAsia="ru-RU"/>
        </w:rPr>
      </w:pPr>
      <w:r w:rsidRPr="00B22E6B">
        <w:rPr>
          <w:rFonts w:ascii="Arial" w:eastAsia="Times New Roman" w:hAnsi="Arial" w:cs="Arial"/>
          <w:color w:val="085896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7"/>
        <w:gridCol w:w="928"/>
      </w:tblGrid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hd w:val="clear" w:color="auto" w:fill="FFFFFF"/>
                <w:lang w:eastAsia="ru-RU"/>
              </w:rPr>
              <w:t>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hd w:val="clear" w:color="auto" w:fill="FFFFFF"/>
                <w:lang w:eastAsia="ru-RU"/>
              </w:rPr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hd w:val="clear" w:color="auto" w:fill="FFFFFF"/>
                <w:lang w:eastAsia="ru-RU"/>
              </w:rPr>
              <w:t>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hd w:val="clear" w:color="auto" w:fill="FFFFFF"/>
                <w:lang w:eastAsia="ru-RU"/>
              </w:rPr>
              <w:lastRenderedPageBreak/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hd w:val="clear" w:color="auto" w:fill="FFFFFF"/>
                <w:lang w:eastAsia="ru-RU"/>
              </w:rPr>
              <w:t>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hd w:val="clear" w:color="auto" w:fill="FFFFFF"/>
                <w:lang w:eastAsia="ru-RU"/>
              </w:rPr>
              <w:t>0.00</w:t>
            </w:r>
          </w:p>
        </w:tc>
      </w:tr>
    </w:tbl>
    <w:p w:rsidR="00DA57E0" w:rsidRDefault="00DA57E0" w:rsidP="00DA57E0">
      <w:pPr>
        <w:spacing w:after="0" w:line="240" w:lineRule="atLeast"/>
        <w:ind w:left="4956" w:firstLine="708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 xml:space="preserve"> </w:t>
      </w:r>
      <w:r w:rsidRPr="00B22E6B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КОММУНАЛЬНЫЕ УСЛУГИ</w:t>
      </w:r>
    </w:p>
    <w:p w:rsidR="00DA57E0" w:rsidRPr="00B22E6B" w:rsidRDefault="00DA57E0" w:rsidP="00DA57E0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30"/>
          <w:szCs w:val="30"/>
          <w:lang w:eastAsia="ru-RU"/>
        </w:rPr>
      </w:pPr>
      <w:r w:rsidRPr="00B22E6B">
        <w:rPr>
          <w:rFonts w:ascii="PF_Din_Text_Comp_Pro_Regular" w:eastAsia="Times New Roman" w:hAnsi="PF_Din_Text_Comp_Pro_Regular" w:cs="Arial"/>
          <w:color w:val="717171"/>
          <w:sz w:val="30"/>
          <w:szCs w:val="30"/>
          <w:lang w:eastAsia="ru-RU"/>
        </w:rPr>
        <w:t>Текущая управляющая организация:</w:t>
      </w:r>
    </w:p>
    <w:p w:rsidR="00DA57E0" w:rsidRPr="00B22E6B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10" w:history="1">
        <w:r w:rsidRPr="00B22E6B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B22E6B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B22E6B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DA57E0" w:rsidRPr="00B22E6B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DA57E0" w:rsidRPr="00B22E6B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DA57E0" w:rsidRPr="00B22E6B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B22E6B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1"/>
        <w:gridCol w:w="1354"/>
      </w:tblGrid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481.00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</w:tbl>
    <w:p w:rsidR="00DA57E0" w:rsidRDefault="00DA57E0" w:rsidP="00DA57E0">
      <w:pPr>
        <w:spacing w:after="0" w:line="240" w:lineRule="atLeast"/>
        <w:ind w:left="4956" w:firstLine="708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B22E6B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ОБЪЕМЫ ПО КОММУНАЛЬНЫМ УСЛУГАМ</w:t>
      </w:r>
    </w:p>
    <w:p w:rsidR="00DA57E0" w:rsidRPr="00B22E6B" w:rsidRDefault="00DA57E0" w:rsidP="00DA57E0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30"/>
          <w:szCs w:val="30"/>
          <w:lang w:eastAsia="ru-RU"/>
        </w:rPr>
      </w:pPr>
      <w:r w:rsidRPr="00B22E6B">
        <w:rPr>
          <w:rFonts w:ascii="PF_Din_Text_Comp_Pro_Regular" w:eastAsia="Times New Roman" w:hAnsi="PF_Din_Text_Comp_Pro_Regular" w:cs="Arial"/>
          <w:color w:val="717171"/>
          <w:sz w:val="30"/>
          <w:szCs w:val="30"/>
          <w:lang w:eastAsia="ru-RU"/>
        </w:rPr>
        <w:t>Текущая управляющая организация:</w:t>
      </w:r>
    </w:p>
    <w:p w:rsidR="00DA57E0" w:rsidRPr="00B22E6B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11" w:history="1">
        <w:r w:rsidRPr="00B22E6B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B22E6B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B22E6B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DA57E0" w:rsidRPr="00B22E6B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DA57E0" w:rsidRPr="00B22E6B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DA57E0" w:rsidRPr="00B22E6B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proofErr w:type="spellStart"/>
      <w:r w:rsidRPr="00B22E6B">
        <w:rPr>
          <w:rFonts w:ascii="Arial" w:eastAsia="Times New Roman" w:hAnsi="Arial" w:cs="Arial"/>
          <w:color w:val="085896"/>
          <w:sz w:val="17"/>
          <w:szCs w:val="17"/>
          <w:lang w:eastAsia="ru-RU"/>
        </w:rPr>
        <w:t>Подробнее</w:t>
      </w:r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Вид</w:t>
      </w:r>
      <w:proofErr w:type="spellEnd"/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коммунальной </w:t>
      </w:r>
      <w:proofErr w:type="spellStart"/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услугиФакт</w:t>
      </w:r>
      <w:proofErr w:type="spellEnd"/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</w:t>
      </w:r>
      <w:proofErr w:type="spellStart"/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предоставленияЕдиница</w:t>
      </w:r>
      <w:proofErr w:type="spellEnd"/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</w:t>
      </w:r>
      <w:proofErr w:type="spellStart"/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измеренияНачислено</w:t>
      </w:r>
      <w:proofErr w:type="spellEnd"/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потребителям (руб.</w:t>
      </w:r>
      <w:proofErr w:type="gramStart"/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)Х</w:t>
      </w:r>
      <w:proofErr w:type="gramEnd"/>
      <w:r w:rsidRPr="00B22E6B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олодное водоснабжениеПредоставляетсякуб.м707.00</w:t>
      </w:r>
      <w:r w:rsidRPr="00B22E6B">
        <w:rPr>
          <w:rFonts w:ascii="Arial" w:eastAsia="Times New Roman" w:hAnsi="Arial" w:cs="Arial"/>
          <w:color w:val="085896"/>
          <w:sz w:val="17"/>
          <w:szCs w:val="17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5"/>
        <w:gridCol w:w="980"/>
      </w:tblGrid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 xml:space="preserve">Общий объем потребления, </w:t>
            </w:r>
            <w:proofErr w:type="spellStart"/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нат</w:t>
            </w:r>
            <w:proofErr w:type="spellEnd"/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. показ.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45.00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Оплачено потребителями,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225.00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482.00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Начислено поставщиком (поставщиками) коммунального ресурса,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Оплачено поставщику (поставщикам) коммунального ресурса,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перед поставщиком (поставщиками) коммунального ресурса,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707.00</w:t>
            </w: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Размер пени и штрафов, уплаченных поставщику (поставщикам) коммунального ресурса,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B22E6B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B22E6B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B22E6B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DA57E0" w:rsidRPr="00570863" w:rsidRDefault="00DA57E0" w:rsidP="00DA57E0">
      <w:pPr>
        <w:spacing w:after="0" w:line="240" w:lineRule="atLeast"/>
        <w:ind w:left="4956" w:firstLine="708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 xml:space="preserve"> </w:t>
      </w:r>
      <w:r w:rsidRPr="00570863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ПРЕТЕНЗИОННО-ИСКОВАЯ РАБОТА</w:t>
      </w:r>
    </w:p>
    <w:p w:rsidR="00DA57E0" w:rsidRPr="00570863" w:rsidRDefault="00DA57E0" w:rsidP="00DA57E0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30"/>
          <w:szCs w:val="30"/>
          <w:lang w:eastAsia="ru-RU"/>
        </w:rPr>
      </w:pPr>
      <w:r w:rsidRPr="00570863">
        <w:rPr>
          <w:rFonts w:ascii="PF_Din_Text_Comp_Pro_Regular" w:eastAsia="Times New Roman" w:hAnsi="PF_Din_Text_Comp_Pro_Regular" w:cs="Arial"/>
          <w:color w:val="717171"/>
          <w:sz w:val="30"/>
          <w:szCs w:val="30"/>
          <w:lang w:eastAsia="ru-RU"/>
        </w:rPr>
        <w:t>Текущая управляющая организация:</w:t>
      </w:r>
    </w:p>
    <w:p w:rsidR="00DA57E0" w:rsidRPr="00570863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12" w:history="1">
        <w:r w:rsidRPr="00570863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570863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570863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DA57E0" w:rsidRPr="00570863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57086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DA57E0" w:rsidRPr="00570863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57086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57086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570863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DA57E0" w:rsidRPr="00570863" w:rsidRDefault="00DA57E0" w:rsidP="00DA57E0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570863">
        <w:rPr>
          <w:rFonts w:ascii="Arial" w:eastAsia="Times New Roman" w:hAnsi="Arial" w:cs="Arial"/>
          <w:color w:val="085896"/>
          <w:sz w:val="17"/>
          <w:szCs w:val="17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4"/>
        <w:gridCol w:w="791"/>
      </w:tblGrid>
      <w:tr w:rsidR="00DA57E0" w:rsidRPr="00570863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570863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570863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570863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570863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570863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DA57E0" w:rsidRPr="00570863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570863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570863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570863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570863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570863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DA57E0" w:rsidRPr="00570863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570863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57086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претензионно</w:t>
            </w:r>
            <w:proofErr w:type="spellEnd"/>
            <w:r w:rsidRPr="00570863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7E0" w:rsidRPr="00570863" w:rsidRDefault="00DA57E0" w:rsidP="0016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A57E0" w:rsidRPr="00570863" w:rsidTr="001628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A57E0" w:rsidRPr="00570863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57E0" w:rsidRPr="00570863" w:rsidRDefault="00DA57E0" w:rsidP="0016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570863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DA57E0" w:rsidRPr="00B22E6B" w:rsidRDefault="00DA57E0" w:rsidP="00DA57E0">
      <w:pPr>
        <w:spacing w:after="0" w:line="240" w:lineRule="atLeast"/>
        <w:ind w:left="4956" w:firstLine="708"/>
        <w:rPr>
          <w:rStyle w:val="a3"/>
          <w:b w:val="0"/>
          <w:u w:val="single"/>
        </w:rPr>
      </w:pPr>
    </w:p>
    <w:p w:rsidR="00FC5715" w:rsidRDefault="00FC5715"/>
    <w:sectPr w:rsidR="00FC5715" w:rsidSect="00560202">
      <w:pgSz w:w="16838" w:h="11906" w:orient="landscape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_Din_Text_Comp_Pr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1A2"/>
    <w:multiLevelType w:val="multilevel"/>
    <w:tmpl w:val="04C8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E7"/>
    <w:rsid w:val="00001A14"/>
    <w:rsid w:val="00065955"/>
    <w:rsid w:val="002C2CC8"/>
    <w:rsid w:val="0030613F"/>
    <w:rsid w:val="00317DDF"/>
    <w:rsid w:val="00335180"/>
    <w:rsid w:val="004453C1"/>
    <w:rsid w:val="00467B34"/>
    <w:rsid w:val="004E0BC7"/>
    <w:rsid w:val="004E739C"/>
    <w:rsid w:val="00571C99"/>
    <w:rsid w:val="00644C33"/>
    <w:rsid w:val="006A4579"/>
    <w:rsid w:val="006C1087"/>
    <w:rsid w:val="00740A7E"/>
    <w:rsid w:val="007858BA"/>
    <w:rsid w:val="007A0EBD"/>
    <w:rsid w:val="007A19E7"/>
    <w:rsid w:val="007B5E7C"/>
    <w:rsid w:val="007D37D4"/>
    <w:rsid w:val="007F72D8"/>
    <w:rsid w:val="00801964"/>
    <w:rsid w:val="008137CA"/>
    <w:rsid w:val="00825599"/>
    <w:rsid w:val="008629C8"/>
    <w:rsid w:val="00881BAA"/>
    <w:rsid w:val="008C2106"/>
    <w:rsid w:val="008E6AC3"/>
    <w:rsid w:val="008F759F"/>
    <w:rsid w:val="00956A90"/>
    <w:rsid w:val="00A106D7"/>
    <w:rsid w:val="00A22179"/>
    <w:rsid w:val="00B06FD9"/>
    <w:rsid w:val="00B12718"/>
    <w:rsid w:val="00BE1B7E"/>
    <w:rsid w:val="00BF0AD8"/>
    <w:rsid w:val="00C81FCF"/>
    <w:rsid w:val="00C84EF6"/>
    <w:rsid w:val="00CB264A"/>
    <w:rsid w:val="00D0316D"/>
    <w:rsid w:val="00D71F26"/>
    <w:rsid w:val="00DA57E0"/>
    <w:rsid w:val="00E156C2"/>
    <w:rsid w:val="00E248FB"/>
    <w:rsid w:val="00E74FC4"/>
    <w:rsid w:val="00F71E2D"/>
    <w:rsid w:val="00F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mymanager/profile/profile/8928689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formagkh.ru/mymanager/profile/profile/8928689/" TargetMode="External"/><Relationship Id="rId12" Type="http://schemas.openxmlformats.org/officeDocument/2006/relationships/hyperlink" Target="https://www.reformagkh.ru/mymanager/profile/profile/89286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myhouse/profile/finance/7629863/" TargetMode="External"/><Relationship Id="rId11" Type="http://schemas.openxmlformats.org/officeDocument/2006/relationships/hyperlink" Target="https://www.reformagkh.ru/mymanager/profile/profile/89286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formagkh.ru/mymanager/profile/profile/89286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mymanager/profile/profile/892868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2016-03-28T05:34:00Z</dcterms:created>
  <dcterms:modified xsi:type="dcterms:W3CDTF">2016-03-28T05:35:00Z</dcterms:modified>
</cp:coreProperties>
</file>